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4DFE" w14:textId="33528A40" w:rsidR="00803916" w:rsidRDefault="00DE1B90" w:rsidP="008A167B">
      <w:pPr>
        <w:spacing w:after="0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Wenn-dann-</w:t>
      </w:r>
      <w:r w:rsidR="008A167B">
        <w:rPr>
          <w:rFonts w:ascii="Century Gothic" w:hAnsi="Century Gothic" w:cs="Arial"/>
          <w:b/>
          <w:sz w:val="36"/>
          <w:szCs w:val="36"/>
        </w:rPr>
        <w:t>Formel</w:t>
      </w:r>
    </w:p>
    <w:p w14:paraId="008E93B1" w14:textId="7B6624DE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18A15EC6" w14:textId="4BBA97BF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Häufig verstehen wir </w:t>
      </w:r>
      <w:r w:rsidR="002E4338">
        <w:rPr>
          <w:rFonts w:ascii="Century Gothic" w:hAnsi="Century Gothic" w:cs="Arial"/>
          <w:bCs/>
        </w:rPr>
        <w:t xml:space="preserve">rechtliche Regeln / </w:t>
      </w:r>
      <w:r>
        <w:rPr>
          <w:rFonts w:ascii="Century Gothic" w:hAnsi="Century Gothic" w:cs="Arial"/>
          <w:bCs/>
        </w:rPr>
        <w:t>einen Sachverhalt</w:t>
      </w:r>
      <w:r w:rsidR="002E4338">
        <w:rPr>
          <w:rFonts w:ascii="Century Gothic" w:hAnsi="Century Gothic" w:cs="Arial"/>
          <w:bCs/>
        </w:rPr>
        <w:t xml:space="preserve"> besser, wenn wir </w:t>
      </w:r>
      <w:r w:rsidR="007622DD">
        <w:rPr>
          <w:rFonts w:ascii="Century Gothic" w:hAnsi="Century Gothic" w:cs="Arial"/>
          <w:bCs/>
        </w:rPr>
        <w:t>sie / ihn umformulieren. Die Wenn-dann-Formel kann uns dabei helfen</w:t>
      </w:r>
      <w:r w:rsidR="006A51EE">
        <w:rPr>
          <w:rFonts w:ascii="Century Gothic" w:hAnsi="Century Gothic" w:cs="Arial"/>
          <w:bCs/>
        </w:rPr>
        <w:t>, einen Sachzusammen-hang aus einem Text oder einem Gesetzestext zu erklären oder zusammenzufassen.</w:t>
      </w:r>
      <w:r w:rsidR="007E0C3C">
        <w:rPr>
          <w:rFonts w:ascii="Century Gothic" w:hAnsi="Century Gothic" w:cs="Arial"/>
          <w:bCs/>
        </w:rPr>
        <w:t xml:space="preserve"> Ausserdem ist die Formel hilfreich, um kurz und knackig auf den Punkt zu bringen</w:t>
      </w:r>
      <w:r w:rsidR="00AE538D">
        <w:rPr>
          <w:rFonts w:ascii="Century Gothic" w:hAnsi="Century Gothic" w:cs="Arial"/>
          <w:bCs/>
        </w:rPr>
        <w:t>, unter welchen Bedingungen wir etwas tun oder lassen wollen.</w:t>
      </w:r>
    </w:p>
    <w:p w14:paraId="505C4F48" w14:textId="005A4F48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23A033A2" w14:textId="0168D23C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In einem Bedingungs-Folge-Satz steht im ersten Teil (im Wenn-Teil), was die </w:t>
      </w:r>
      <w:r w:rsidRPr="00211C0A">
        <w:rPr>
          <w:rFonts w:ascii="Century Gothic" w:hAnsi="Century Gothic" w:cs="Arial"/>
          <w:b/>
          <w:highlight w:val="yellow"/>
        </w:rPr>
        <w:t>Voraus-setzung</w:t>
      </w:r>
      <w:r w:rsidR="00305725">
        <w:rPr>
          <w:rFonts w:ascii="Century Gothic" w:hAnsi="Century Gothic" w:cs="Arial"/>
          <w:b/>
        </w:rPr>
        <w:t xml:space="preserve"> </w:t>
      </w:r>
      <w:r w:rsidR="00305725">
        <w:rPr>
          <w:rFonts w:ascii="Century Gothic" w:hAnsi="Century Gothic" w:cs="Arial"/>
          <w:bCs/>
        </w:rPr>
        <w:t>dafür ist, dass der zweite Dann-Teil</w:t>
      </w:r>
      <w:r w:rsidR="00CA475D">
        <w:rPr>
          <w:rFonts w:ascii="Century Gothic" w:hAnsi="Century Gothic" w:cs="Arial"/>
          <w:bCs/>
        </w:rPr>
        <w:t xml:space="preserve">, die </w:t>
      </w:r>
      <w:r w:rsidR="00CA475D" w:rsidRPr="00211C0A">
        <w:rPr>
          <w:rFonts w:ascii="Century Gothic" w:hAnsi="Century Gothic" w:cs="Arial"/>
          <w:b/>
          <w:highlight w:val="green"/>
        </w:rPr>
        <w:t>Konsequenz</w:t>
      </w:r>
      <w:r w:rsidR="00CA475D">
        <w:rPr>
          <w:rFonts w:ascii="Century Gothic" w:hAnsi="Century Gothic" w:cs="Arial"/>
          <w:bCs/>
        </w:rPr>
        <w:t>, eintrifft.</w:t>
      </w:r>
    </w:p>
    <w:p w14:paraId="6ACEE61A" w14:textId="2D560A8F" w:rsidR="00EC7DBF" w:rsidRDefault="00EC7DBF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58DFE3B8" w14:textId="6E1AB831" w:rsidR="003474BC" w:rsidRPr="009255FD" w:rsidRDefault="003474BC" w:rsidP="007622DD">
      <w:pPr>
        <w:spacing w:after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255FD">
        <w:rPr>
          <w:rFonts w:ascii="Century Gothic" w:hAnsi="Century Gothic" w:cs="Arial"/>
          <w:b/>
          <w:bCs/>
          <w:sz w:val="24"/>
          <w:szCs w:val="24"/>
        </w:rPr>
        <w:t>OR 429</w:t>
      </w:r>
      <w:r w:rsidR="00CD2FFE" w:rsidRPr="009255FD">
        <w:rPr>
          <w:rFonts w:ascii="Century Gothic" w:hAnsi="Century Gothic" w:cs="Arial"/>
          <w:b/>
          <w:bCs/>
          <w:sz w:val="24"/>
          <w:szCs w:val="24"/>
        </w:rPr>
        <w:t>a Ferien</w:t>
      </w:r>
    </w:p>
    <w:p w14:paraId="12192524" w14:textId="7B4D621F" w:rsidR="00CD2FFE" w:rsidRPr="009255FD" w:rsidRDefault="00CD2FFE" w:rsidP="007622DD">
      <w:pPr>
        <w:spacing w:after="0"/>
        <w:jc w:val="both"/>
        <w:rPr>
          <w:rFonts w:ascii="Century Gothic" w:hAnsi="Century Gothic" w:cs="Arial"/>
          <w:bCs/>
          <w:sz w:val="24"/>
          <w:szCs w:val="24"/>
        </w:rPr>
      </w:pPr>
      <w:r w:rsidRPr="009255FD">
        <w:rPr>
          <w:rFonts w:ascii="Century Gothic" w:hAnsi="Century Gothic" w:cs="Arial"/>
          <w:b/>
          <w:bCs/>
          <w:sz w:val="24"/>
          <w:szCs w:val="24"/>
          <w:vertAlign w:val="superscript"/>
        </w:rPr>
        <w:t>1</w:t>
      </w:r>
      <w:r w:rsidR="00087D70" w:rsidRPr="009255FD">
        <w:rPr>
          <w:rFonts w:ascii="Century Gothic" w:hAnsi="Century Gothic" w:cs="Arial"/>
          <w:bCs/>
          <w:sz w:val="24"/>
          <w:szCs w:val="24"/>
          <w:vertAlign w:val="superscript"/>
        </w:rPr>
        <w:t xml:space="preserve"> </w:t>
      </w:r>
      <w:r w:rsidRPr="009255FD">
        <w:rPr>
          <w:rFonts w:ascii="Century Gothic" w:hAnsi="Century Gothic" w:cs="Arial"/>
          <w:bCs/>
          <w:sz w:val="24"/>
          <w:szCs w:val="24"/>
        </w:rPr>
        <w:t xml:space="preserve">Der Arbeitgeber hat dem Arbeitnehmer jedes Dienstjahr wenigstens vier Wochen, dem </w:t>
      </w:r>
      <w:r w:rsidR="00C15B37" w:rsidRPr="009255FD">
        <w:rPr>
          <w:rFonts w:ascii="Century Gothic" w:hAnsi="Century Gothic" w:cs="Arial"/>
          <w:bCs/>
          <w:sz w:val="24"/>
          <w:szCs w:val="24"/>
        </w:rPr>
        <w:t>Arbeitnehmer bis zum vollendeten 20. Altersjahr wenigstens fünf Wochen Ferien zu gewähren.</w:t>
      </w:r>
    </w:p>
    <w:p w14:paraId="25D877E3" w14:textId="6E235327" w:rsidR="00EC7DBF" w:rsidRDefault="00EC7DBF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5C39E78B" w14:textId="13E70E29" w:rsidR="00647605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1. </w:t>
      </w:r>
      <w:r w:rsidR="00C55D12">
        <w:rPr>
          <w:rFonts w:ascii="Century Gothic" w:hAnsi="Century Gothic" w:cs="Arial"/>
          <w:bCs/>
        </w:rPr>
        <w:t xml:space="preserve">Markieren Sie den Satzteil, der die </w:t>
      </w:r>
      <w:r w:rsidR="004241CF" w:rsidRPr="00211C0A">
        <w:rPr>
          <w:rFonts w:ascii="Century Gothic" w:hAnsi="Century Gothic" w:cs="Arial"/>
          <w:bCs/>
          <w:highlight w:val="yellow"/>
        </w:rPr>
        <w:t>Voraussetzung</w:t>
      </w:r>
      <w:r w:rsidR="00C55D12">
        <w:rPr>
          <w:rFonts w:ascii="Century Gothic" w:hAnsi="Century Gothic" w:cs="Arial"/>
          <w:bCs/>
        </w:rPr>
        <w:t xml:space="preserve"> enthält, mit </w:t>
      </w:r>
      <w:r w:rsidR="00C55D12" w:rsidRPr="00211C0A">
        <w:rPr>
          <w:rFonts w:ascii="Century Gothic" w:hAnsi="Century Gothic" w:cs="Arial"/>
          <w:bCs/>
          <w:highlight w:val="yellow"/>
        </w:rPr>
        <w:t>gelber Farbe</w:t>
      </w:r>
      <w:r w:rsidR="00C55D12">
        <w:rPr>
          <w:rFonts w:ascii="Century Gothic" w:hAnsi="Century Gothic" w:cs="Arial"/>
          <w:bCs/>
        </w:rPr>
        <w:t>.</w:t>
      </w:r>
    </w:p>
    <w:p w14:paraId="42404B7F" w14:textId="169C7FE2" w:rsidR="000727BE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</w:t>
      </w:r>
      <w:r w:rsidR="000727BE">
        <w:rPr>
          <w:rFonts w:ascii="Century Gothic" w:hAnsi="Century Gothic" w:cs="Arial"/>
          <w:bCs/>
        </w:rPr>
        <w:t xml:space="preserve">Markieren Sie den Satzteil, der die </w:t>
      </w:r>
      <w:r w:rsidR="000727BE" w:rsidRPr="00211C0A">
        <w:rPr>
          <w:rFonts w:ascii="Century Gothic" w:hAnsi="Century Gothic" w:cs="Arial"/>
          <w:bCs/>
          <w:highlight w:val="green"/>
        </w:rPr>
        <w:t>Konsequenz</w:t>
      </w:r>
      <w:r w:rsidR="000727BE">
        <w:rPr>
          <w:rFonts w:ascii="Century Gothic" w:hAnsi="Century Gothic" w:cs="Arial"/>
          <w:bCs/>
        </w:rPr>
        <w:t xml:space="preserve"> enthält, mit </w:t>
      </w:r>
      <w:r w:rsidR="000727BE" w:rsidRPr="00211C0A">
        <w:rPr>
          <w:rFonts w:ascii="Century Gothic" w:hAnsi="Century Gothic" w:cs="Arial"/>
          <w:bCs/>
          <w:highlight w:val="green"/>
        </w:rPr>
        <w:t>grüner Farbe</w:t>
      </w:r>
      <w:r w:rsidR="000727BE">
        <w:rPr>
          <w:rFonts w:ascii="Century Gothic" w:hAnsi="Century Gothic" w:cs="Arial"/>
          <w:bCs/>
        </w:rPr>
        <w:t>.</w:t>
      </w:r>
    </w:p>
    <w:p w14:paraId="028EE67B" w14:textId="3F2CB09C" w:rsidR="003314EE" w:rsidRDefault="003314EE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308025CB" w14:textId="4A7197BF" w:rsidR="003314EE" w:rsidRDefault="003314EE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Wenn in einem Gesetzesartikel zuerst die </w:t>
      </w:r>
      <w:r w:rsidR="0020767A">
        <w:rPr>
          <w:rFonts w:ascii="Century Gothic" w:hAnsi="Century Gothic" w:cs="Arial"/>
          <w:bCs/>
        </w:rPr>
        <w:t>Konsequenz erwähnt wird, dann stellen wir den Satz um</w:t>
      </w:r>
      <w:r w:rsidR="0054041A">
        <w:rPr>
          <w:rFonts w:ascii="Century Gothic" w:hAnsi="Century Gothic" w:cs="Arial"/>
          <w:bCs/>
        </w:rPr>
        <w:t xml:space="preserve">. </w:t>
      </w:r>
    </w:p>
    <w:p w14:paraId="02D7629E" w14:textId="1BEEEDEA" w:rsidR="0054041A" w:rsidRDefault="0054041A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3829EB6C" w14:textId="7F02C823" w:rsidR="0054041A" w:rsidRDefault="0073308B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2. </w:t>
      </w:r>
      <w:r w:rsidR="0054041A">
        <w:rPr>
          <w:rFonts w:ascii="Century Gothic" w:hAnsi="Century Gothic" w:cs="Arial"/>
          <w:bCs/>
        </w:rPr>
        <w:t xml:space="preserve">Wir fügen dem ersten Satzteil das </w:t>
      </w:r>
      <w:r w:rsidR="00BE77BF">
        <w:rPr>
          <w:rFonts w:ascii="Century Gothic" w:hAnsi="Century Gothic" w:cs="Arial"/>
          <w:bCs/>
        </w:rPr>
        <w:t>«</w:t>
      </w:r>
      <w:r w:rsidR="0054041A" w:rsidRPr="0054041A">
        <w:rPr>
          <w:rFonts w:ascii="Century Gothic" w:hAnsi="Century Gothic" w:cs="Arial"/>
          <w:b/>
        </w:rPr>
        <w:t>Wenn</w:t>
      </w:r>
      <w:r w:rsidR="00BE77BF" w:rsidRPr="00BE77BF">
        <w:rPr>
          <w:rFonts w:ascii="Century Gothic" w:hAnsi="Century Gothic" w:cs="Arial"/>
          <w:bCs/>
        </w:rPr>
        <w:t>»</w:t>
      </w:r>
      <w:r w:rsidR="00BE77BF">
        <w:rPr>
          <w:rFonts w:ascii="Century Gothic" w:hAnsi="Century Gothic" w:cs="Arial"/>
          <w:b/>
        </w:rPr>
        <w:t xml:space="preserve"> </w:t>
      </w:r>
      <w:r w:rsidR="002864FA">
        <w:rPr>
          <w:rFonts w:ascii="Century Gothic" w:hAnsi="Century Gothic" w:cs="Arial"/>
          <w:bCs/>
        </w:rPr>
        <w:t xml:space="preserve">und dem zweiten das </w:t>
      </w:r>
      <w:r w:rsidR="00BE77BF">
        <w:rPr>
          <w:rFonts w:ascii="Century Gothic" w:hAnsi="Century Gothic" w:cs="Arial"/>
          <w:bCs/>
        </w:rPr>
        <w:t>«</w:t>
      </w:r>
      <w:r w:rsidR="00BE77BF">
        <w:rPr>
          <w:rFonts w:ascii="Century Gothic" w:hAnsi="Century Gothic" w:cs="Arial"/>
          <w:b/>
        </w:rPr>
        <w:t>, dann</w:t>
      </w:r>
      <w:r w:rsidR="00BE77BF">
        <w:rPr>
          <w:rFonts w:ascii="Century Gothic" w:hAnsi="Century Gothic" w:cs="Arial"/>
          <w:bCs/>
        </w:rPr>
        <w:t>»</w:t>
      </w:r>
      <w:r w:rsidR="00326B6E">
        <w:rPr>
          <w:rFonts w:ascii="Century Gothic" w:hAnsi="Century Gothic" w:cs="Arial"/>
          <w:bCs/>
        </w:rPr>
        <w:t xml:space="preserve"> hinzu.</w:t>
      </w:r>
    </w:p>
    <w:p w14:paraId="1D6EFC66" w14:textId="45D595CB" w:rsidR="00326B6E" w:rsidRDefault="00326B6E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2DE06430" w14:textId="6A06EA1C" w:rsidR="00326B6E" w:rsidRDefault="00326B6E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Wir müssen </w:t>
      </w:r>
      <w:r w:rsidR="00127B8F">
        <w:rPr>
          <w:rFonts w:ascii="Century Gothic" w:hAnsi="Century Gothic" w:cs="Arial"/>
          <w:bCs/>
        </w:rPr>
        <w:t>den Satz so ergänzen, verändern, dass er sprachlich einfacher wird und es sprachlich mit den eingefügten «Wenn» und «, dann» passt.</w:t>
      </w:r>
    </w:p>
    <w:p w14:paraId="26501222" w14:textId="55C7C7B3" w:rsidR="005827E0" w:rsidRPr="00BE77BF" w:rsidRDefault="005827E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Oft müssen wir «eine Person»</w:t>
      </w:r>
      <w:r w:rsidR="00236266">
        <w:rPr>
          <w:rFonts w:ascii="Century Gothic" w:hAnsi="Century Gothic" w:cs="Arial"/>
          <w:bCs/>
        </w:rPr>
        <w:t xml:space="preserve"> oder «diese Person» hi</w:t>
      </w:r>
      <w:r w:rsidR="00211C0A">
        <w:rPr>
          <w:rFonts w:ascii="Century Gothic" w:hAnsi="Century Gothic" w:cs="Arial"/>
          <w:bCs/>
        </w:rPr>
        <w:t>nz</w:t>
      </w:r>
      <w:r w:rsidR="00236266">
        <w:rPr>
          <w:rFonts w:ascii="Century Gothic" w:hAnsi="Century Gothic" w:cs="Arial"/>
          <w:bCs/>
        </w:rPr>
        <w:t>ufügen.</w:t>
      </w:r>
    </w:p>
    <w:p w14:paraId="2E8D74E4" w14:textId="69C81B32" w:rsidR="008A167B" w:rsidRDefault="00553977" w:rsidP="008A167B">
      <w:pPr>
        <w:spacing w:before="240" w:after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Schreiben Sie nun für den Gesetzesartikel OR 429a eine korrekte Wenn-dann-Formulierung auf.</w:t>
      </w:r>
    </w:p>
    <w:p w14:paraId="3CC847E6" w14:textId="77777777" w:rsidR="00B40613" w:rsidRDefault="00B40613" w:rsidP="008A167B">
      <w:pPr>
        <w:spacing w:before="240" w:after="0"/>
        <w:rPr>
          <w:rFonts w:ascii="Century Gothic" w:hAnsi="Century Gothic" w:cs="Arial"/>
          <w:bCs/>
        </w:rPr>
      </w:pPr>
    </w:p>
    <w:p w14:paraId="34CFF781" w14:textId="522ABB58" w:rsidR="006D5F71" w:rsidRPr="006D5F71" w:rsidRDefault="006D5F71" w:rsidP="006D5F71">
      <w:pPr>
        <w:pStyle w:val="StandardWeb"/>
        <w:overflowPunct w:val="0"/>
        <w:spacing w:before="0" w:beforeAutospacing="0" w:after="0" w:afterAutospacing="0" w:line="276" w:lineRule="auto"/>
        <w:jc w:val="both"/>
        <w:rPr>
          <w:rFonts w:ascii="Century Gothic" w:hAnsi="Century Gothic"/>
          <w:sz w:val="28"/>
          <w:szCs w:val="28"/>
        </w:rPr>
      </w:pPr>
      <w:r w:rsidRPr="00132298">
        <w:rPr>
          <w:rFonts w:ascii="Century Gothic" w:eastAsiaTheme="minorEastAsia" w:hAnsi="Century Gothic" w:cstheme="minorBidi"/>
          <w:b/>
          <w:bCs/>
          <w:kern w:val="28"/>
          <w:sz w:val="28"/>
          <w:szCs w:val="28"/>
          <w:highlight w:val="yellow"/>
        </w:rPr>
        <w:t>Wenn</w:t>
      </w:r>
      <w:r w:rsidRPr="00132298">
        <w:rPr>
          <w:rFonts w:ascii="Century Gothic" w:eastAsiaTheme="minorEastAsia" w:hAnsi="Century Gothic" w:cstheme="minorBidi"/>
          <w:kern w:val="28"/>
          <w:sz w:val="28"/>
          <w:szCs w:val="28"/>
          <w:highlight w:val="yellow"/>
        </w:rPr>
        <w:t xml:space="preserve"> d</w:t>
      </w:r>
      <w:r w:rsidRPr="006D5F71">
        <w:rPr>
          <w:rFonts w:ascii="Century Gothic" w:eastAsiaTheme="minorEastAsia" w:hAnsi="Century Gothic" w:cstheme="minorBidi"/>
          <w:kern w:val="28"/>
          <w:sz w:val="28"/>
          <w:szCs w:val="28"/>
          <w:highlight w:val="yellow"/>
        </w:rPr>
        <w:t>er Lernende das 20.Lebensjahr noch nicht erreicht hat</w:t>
      </w:r>
      <w:r w:rsidRPr="006D5F71">
        <w:rPr>
          <w:rFonts w:ascii="Century Gothic" w:eastAsiaTheme="minorEastAsia" w:hAnsi="Century Gothic" w:cstheme="minorBidi"/>
          <w:kern w:val="28"/>
          <w:sz w:val="28"/>
          <w:szCs w:val="28"/>
        </w:rPr>
        <w:t>,</w:t>
      </w:r>
    </w:p>
    <w:p w14:paraId="2956D3AD" w14:textId="3863DAA7" w:rsidR="006D5F71" w:rsidRPr="006D5F71" w:rsidRDefault="006D5F71" w:rsidP="006D5F71">
      <w:pPr>
        <w:pStyle w:val="StandardWeb"/>
        <w:overflowPunct w:val="0"/>
        <w:spacing w:before="0" w:beforeAutospacing="0" w:after="0" w:afterAutospacing="0" w:line="276" w:lineRule="auto"/>
        <w:rPr>
          <w:rFonts w:ascii="Century Gothic" w:hAnsi="Century Gothic"/>
          <w:sz w:val="28"/>
          <w:szCs w:val="28"/>
        </w:rPr>
      </w:pPr>
      <w:r w:rsidRPr="00132298">
        <w:rPr>
          <w:rFonts w:ascii="Century Gothic" w:eastAsiaTheme="minorEastAsia" w:hAnsi="Century Gothic" w:cstheme="minorBidi"/>
          <w:b/>
          <w:bCs/>
          <w:kern w:val="28"/>
          <w:sz w:val="28"/>
          <w:szCs w:val="28"/>
          <w:highlight w:val="green"/>
        </w:rPr>
        <w:t xml:space="preserve">dann </w:t>
      </w:r>
      <w:r w:rsidR="00B40613" w:rsidRPr="00132298">
        <w:rPr>
          <w:rFonts w:ascii="Century Gothic" w:eastAsiaTheme="minorEastAsia" w:hAnsi="Century Gothic" w:cstheme="minorBidi"/>
          <w:kern w:val="28"/>
          <w:sz w:val="28"/>
          <w:szCs w:val="28"/>
          <w:highlight w:val="green"/>
        </w:rPr>
        <w:t xml:space="preserve">hat </w:t>
      </w:r>
      <w:r w:rsidR="00B40613" w:rsidRPr="00B40613">
        <w:rPr>
          <w:rFonts w:ascii="Century Gothic" w:eastAsiaTheme="minorEastAsia" w:hAnsi="Century Gothic" w:cstheme="minorBidi"/>
          <w:kern w:val="28"/>
          <w:sz w:val="28"/>
          <w:szCs w:val="28"/>
          <w:highlight w:val="green"/>
        </w:rPr>
        <w:t xml:space="preserve">er 5 Wochen Ferien vom Arbeitsgeber zu </w:t>
      </w:r>
      <w:proofErr w:type="gramStart"/>
      <w:r w:rsidR="00B40613" w:rsidRPr="00B40613">
        <w:rPr>
          <w:rFonts w:ascii="Century Gothic" w:eastAsiaTheme="minorEastAsia" w:hAnsi="Century Gothic" w:cstheme="minorBidi"/>
          <w:kern w:val="28"/>
          <w:sz w:val="28"/>
          <w:szCs w:val="28"/>
          <w:highlight w:val="green"/>
        </w:rPr>
        <w:t>Gute</w:t>
      </w:r>
      <w:r w:rsidR="00B40613">
        <w:rPr>
          <w:rFonts w:ascii="Century Gothic" w:eastAsiaTheme="minorEastAsia" w:hAnsi="Century Gothic" w:cstheme="minorBidi"/>
          <w:kern w:val="28"/>
          <w:sz w:val="28"/>
          <w:szCs w:val="28"/>
        </w:rPr>
        <w:t xml:space="preserve"> </w:t>
      </w:r>
      <w:r w:rsidRPr="006D5F71">
        <w:rPr>
          <w:rFonts w:ascii="Century Gothic" w:eastAsiaTheme="minorEastAsia" w:hAnsi="Century Gothic" w:cstheme="minorBidi"/>
          <w:kern w:val="28"/>
          <w:sz w:val="28"/>
          <w:szCs w:val="28"/>
        </w:rPr>
        <w:t>.</w:t>
      </w:r>
      <w:proofErr w:type="gramEnd"/>
    </w:p>
    <w:p w14:paraId="169DF75B" w14:textId="77777777" w:rsidR="00553977" w:rsidRPr="006D5F71" w:rsidRDefault="00553977" w:rsidP="006D5F71">
      <w:pPr>
        <w:spacing w:before="240" w:after="0"/>
        <w:rPr>
          <w:rFonts w:ascii="Century Gothic" w:hAnsi="Century Gothic" w:cs="Arial"/>
          <w:sz w:val="28"/>
          <w:szCs w:val="28"/>
        </w:rPr>
      </w:pPr>
    </w:p>
    <w:p w14:paraId="1499C611" w14:textId="62BA3679" w:rsidR="00CB2C93" w:rsidRDefault="00CB2C93" w:rsidP="003B7468">
      <w:pPr>
        <w:spacing w:after="0"/>
        <w:rPr>
          <w:rFonts w:ascii="Century Gothic" w:hAnsi="Century Gothic" w:cs="Arial"/>
          <w:sz w:val="24"/>
          <w:szCs w:val="24"/>
        </w:rPr>
      </w:pPr>
    </w:p>
    <w:p w14:paraId="1CC89980" w14:textId="56B5794C" w:rsidR="00087D70" w:rsidRDefault="00087D70" w:rsidP="003B7468">
      <w:pPr>
        <w:spacing w:after="0"/>
        <w:rPr>
          <w:rFonts w:ascii="Century Gothic" w:hAnsi="Century Gothic" w:cs="Arial"/>
          <w:sz w:val="24"/>
          <w:szCs w:val="24"/>
        </w:rPr>
      </w:pPr>
    </w:p>
    <w:p w14:paraId="0AFB427D" w14:textId="6A7B0A42" w:rsidR="00087D70" w:rsidRDefault="00087D70" w:rsidP="003B7468">
      <w:pPr>
        <w:spacing w:after="0"/>
        <w:rPr>
          <w:rFonts w:ascii="Century Gothic" w:hAnsi="Century Gothic" w:cs="Arial"/>
          <w:sz w:val="24"/>
          <w:szCs w:val="24"/>
        </w:rPr>
      </w:pPr>
    </w:p>
    <w:p w14:paraId="0D457FAA" w14:textId="3E3F4FA2" w:rsidR="00B40613" w:rsidRDefault="00B40613" w:rsidP="003B7468">
      <w:pPr>
        <w:spacing w:after="0"/>
        <w:rPr>
          <w:rFonts w:ascii="Century Gothic" w:hAnsi="Century Gothic" w:cs="Arial"/>
          <w:sz w:val="24"/>
          <w:szCs w:val="24"/>
        </w:rPr>
      </w:pPr>
    </w:p>
    <w:p w14:paraId="1DDEE081" w14:textId="77777777" w:rsidR="00B40613" w:rsidRDefault="00B40613" w:rsidP="003B7468">
      <w:pPr>
        <w:spacing w:after="0"/>
        <w:rPr>
          <w:rFonts w:ascii="Century Gothic" w:hAnsi="Century Gothic" w:cs="Arial"/>
          <w:sz w:val="24"/>
          <w:szCs w:val="24"/>
        </w:rPr>
      </w:pPr>
    </w:p>
    <w:p w14:paraId="7ABC935D" w14:textId="2F9B0254" w:rsidR="00503F23" w:rsidRPr="0073308B" w:rsidRDefault="00503F23" w:rsidP="00503F23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Gehen Sie die oben beschriebenen Schritte durch und schreiben Sie jeweils eine korrekte Wenn-dann-Formulierung für die folgenden Gesetzesartikel auf.</w:t>
      </w:r>
    </w:p>
    <w:p w14:paraId="40C5AE4D" w14:textId="77777777" w:rsidR="00503F23" w:rsidRDefault="00503F23" w:rsidP="003B7468">
      <w:pPr>
        <w:spacing w:after="0"/>
        <w:rPr>
          <w:rFonts w:ascii="Century Gothic" w:hAnsi="Century Gothic" w:cs="Arial"/>
          <w:sz w:val="28"/>
          <w:szCs w:val="28"/>
        </w:rPr>
      </w:pPr>
    </w:p>
    <w:p w14:paraId="7AF794C4" w14:textId="4FC7D866" w:rsidR="00087D70" w:rsidRPr="009255FD" w:rsidRDefault="00087D70" w:rsidP="003B7468">
      <w:pPr>
        <w:spacing w:after="0"/>
        <w:rPr>
          <w:rFonts w:ascii="Century Gothic" w:hAnsi="Century Gothic" w:cs="Arial"/>
          <w:b/>
          <w:sz w:val="24"/>
          <w:szCs w:val="24"/>
          <w:vertAlign w:val="superscript"/>
        </w:rPr>
      </w:pPr>
      <w:r w:rsidRPr="009255FD">
        <w:rPr>
          <w:rFonts w:ascii="Century Gothic" w:hAnsi="Century Gothic" w:cs="Arial"/>
          <w:b/>
          <w:sz w:val="24"/>
          <w:szCs w:val="24"/>
        </w:rPr>
        <w:t xml:space="preserve">OR </w:t>
      </w:r>
      <w:r w:rsidR="0080482C" w:rsidRPr="009255FD">
        <w:rPr>
          <w:rFonts w:ascii="Century Gothic" w:hAnsi="Century Gothic" w:cs="Arial"/>
          <w:b/>
          <w:sz w:val="24"/>
          <w:szCs w:val="24"/>
        </w:rPr>
        <w:t>11</w:t>
      </w:r>
    </w:p>
    <w:p w14:paraId="24883AF2" w14:textId="79A85EB5" w:rsidR="0073308B" w:rsidRPr="009255FD" w:rsidRDefault="0080482C" w:rsidP="003B7468">
      <w:pPr>
        <w:spacing w:after="0"/>
        <w:rPr>
          <w:rFonts w:ascii="Century Gothic" w:hAnsi="Century Gothic" w:cs="Arial"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  <w:vertAlign w:val="superscript"/>
        </w:rPr>
        <w:t xml:space="preserve">1 </w:t>
      </w:r>
      <w:r w:rsidR="00CC4CFE" w:rsidRPr="009255FD">
        <w:rPr>
          <w:rFonts w:ascii="Century Gothic" w:hAnsi="Century Gothic" w:cs="Arial"/>
          <w:sz w:val="24"/>
          <w:szCs w:val="24"/>
        </w:rPr>
        <w:t xml:space="preserve">Der Lehrvertrag bedarf </w:t>
      </w:r>
      <w:r w:rsidR="00CC4CFE" w:rsidRPr="00B40613">
        <w:rPr>
          <w:rFonts w:ascii="Century Gothic" w:hAnsi="Century Gothic" w:cs="Arial"/>
          <w:sz w:val="24"/>
          <w:szCs w:val="24"/>
          <w:highlight w:val="green"/>
        </w:rPr>
        <w:t>seiner Gültigkeit</w:t>
      </w:r>
      <w:r w:rsidR="00CC4CFE" w:rsidRPr="009255FD">
        <w:rPr>
          <w:rFonts w:ascii="Century Gothic" w:hAnsi="Century Gothic" w:cs="Arial"/>
          <w:sz w:val="24"/>
          <w:szCs w:val="24"/>
        </w:rPr>
        <w:t xml:space="preserve"> der </w:t>
      </w:r>
      <w:r w:rsidR="00CC4CFE" w:rsidRPr="00B40613">
        <w:rPr>
          <w:rFonts w:ascii="Century Gothic" w:hAnsi="Century Gothic" w:cs="Arial"/>
          <w:sz w:val="24"/>
          <w:szCs w:val="24"/>
          <w:highlight w:val="yellow"/>
        </w:rPr>
        <w:t>schriftlichen Form</w:t>
      </w:r>
      <w:r w:rsidR="00CC4CFE" w:rsidRPr="009255FD">
        <w:rPr>
          <w:rFonts w:ascii="Century Gothic" w:hAnsi="Century Gothic" w:cs="Arial"/>
          <w:sz w:val="24"/>
          <w:szCs w:val="24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255FD" w:rsidRPr="00C9570C" w14:paraId="0E544079" w14:textId="77777777" w:rsidTr="009255FD">
        <w:tc>
          <w:tcPr>
            <w:tcW w:w="9060" w:type="dxa"/>
            <w:tcBorders>
              <w:top w:val="nil"/>
              <w:bottom w:val="nil"/>
            </w:tcBorders>
          </w:tcPr>
          <w:p w14:paraId="4F514971" w14:textId="77777777" w:rsidR="009255FD" w:rsidRDefault="00E26C20" w:rsidP="009D3D3A">
            <w:pPr>
              <w:spacing w:before="240"/>
              <w:rPr>
                <w:rFonts w:ascii="Century Gothic" w:hAnsi="Century Gothic" w:cs="Arial"/>
                <w:bCs/>
                <w:sz w:val="28"/>
                <w:szCs w:val="28"/>
              </w:rPr>
            </w:pPr>
            <w:bookmarkStart w:id="0" w:name="_Hlk23705805"/>
            <w:r w:rsidRPr="00132298">
              <w:rPr>
                <w:rFonts w:ascii="Century Gothic" w:hAnsi="Century Gothic" w:cs="Arial"/>
                <w:b/>
                <w:sz w:val="28"/>
                <w:szCs w:val="28"/>
                <w:highlight w:val="yellow"/>
              </w:rPr>
              <w:t>Wenn</w:t>
            </w:r>
            <w:r w:rsidRPr="00132298">
              <w:rPr>
                <w:rFonts w:ascii="Century Gothic" w:hAnsi="Century Gothic" w:cs="Arial"/>
                <w:bCs/>
                <w:sz w:val="28"/>
                <w:szCs w:val="28"/>
                <w:highlight w:val="yellow"/>
              </w:rPr>
              <w:t xml:space="preserve"> der Lehrvertrag schriftlich ist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, </w:t>
            </w:r>
            <w:r w:rsidRPr="00132298">
              <w:rPr>
                <w:rFonts w:ascii="Century Gothic" w:hAnsi="Century Gothic" w:cs="Arial"/>
                <w:b/>
                <w:sz w:val="28"/>
                <w:szCs w:val="28"/>
                <w:highlight w:val="green"/>
              </w:rPr>
              <w:t>dann</w:t>
            </w:r>
            <w:r w:rsidRPr="00132298">
              <w:rPr>
                <w:rFonts w:ascii="Century Gothic" w:hAnsi="Century Gothic" w:cs="Arial"/>
                <w:bCs/>
                <w:sz w:val="28"/>
                <w:szCs w:val="28"/>
                <w:highlight w:val="green"/>
              </w:rPr>
              <w:t xml:space="preserve"> ist er </w:t>
            </w:r>
            <w:r w:rsidRPr="00E26C20">
              <w:rPr>
                <w:rFonts w:ascii="Century Gothic" w:hAnsi="Century Gothic" w:cs="Arial"/>
                <w:bCs/>
                <w:sz w:val="28"/>
                <w:szCs w:val="28"/>
                <w:highlight w:val="green"/>
              </w:rPr>
              <w:t>gültig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.</w:t>
            </w:r>
          </w:p>
          <w:p w14:paraId="2D9D806A" w14:textId="5E752675" w:rsidR="00E26C20" w:rsidRPr="00B40613" w:rsidRDefault="00E26C20" w:rsidP="009D3D3A">
            <w:pPr>
              <w:spacing w:before="240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</w:tbl>
    <w:bookmarkEnd w:id="0"/>
    <w:p w14:paraId="0F8E1F1B" w14:textId="248E9BBE" w:rsidR="0073308B" w:rsidRPr="009255FD" w:rsidRDefault="00503F23" w:rsidP="009255FD">
      <w:pPr>
        <w:spacing w:before="240" w:after="0"/>
        <w:rPr>
          <w:rFonts w:ascii="Century Gothic" w:hAnsi="Century Gothic" w:cs="Arial"/>
          <w:b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</w:rPr>
        <w:t xml:space="preserve">OR </w:t>
      </w:r>
      <w:r w:rsidR="00E66678" w:rsidRPr="009255FD">
        <w:rPr>
          <w:rFonts w:ascii="Century Gothic" w:hAnsi="Century Gothic" w:cs="Arial"/>
          <w:b/>
          <w:sz w:val="24"/>
          <w:szCs w:val="24"/>
        </w:rPr>
        <w:t>329c Ferien</w:t>
      </w:r>
    </w:p>
    <w:p w14:paraId="0DF97D27" w14:textId="6643A732" w:rsidR="00E66678" w:rsidRDefault="00E66678" w:rsidP="00DA03ED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  <w:vertAlign w:val="superscript"/>
        </w:rPr>
        <w:t>2</w:t>
      </w:r>
      <w:r w:rsidRPr="009255FD">
        <w:rPr>
          <w:rFonts w:ascii="Century Gothic" w:hAnsi="Century Gothic" w:cs="Arial"/>
          <w:sz w:val="24"/>
          <w:szCs w:val="24"/>
          <w:vertAlign w:val="superscript"/>
        </w:rPr>
        <w:t xml:space="preserve"> </w:t>
      </w:r>
      <w:r w:rsidRPr="00C9570C">
        <w:rPr>
          <w:rFonts w:ascii="Century Gothic" w:hAnsi="Century Gothic" w:cs="Arial"/>
          <w:sz w:val="24"/>
          <w:szCs w:val="24"/>
          <w:highlight w:val="green"/>
        </w:rPr>
        <w:t>Der Arbeitgeber bestimmt den Zeitpunkt der Ferien</w:t>
      </w:r>
      <w:r w:rsidRPr="009255FD">
        <w:rPr>
          <w:rFonts w:ascii="Century Gothic" w:hAnsi="Century Gothic" w:cs="Arial"/>
          <w:sz w:val="24"/>
          <w:szCs w:val="24"/>
        </w:rPr>
        <w:t xml:space="preserve"> und </w:t>
      </w:r>
      <w:r w:rsidRPr="00C9570C">
        <w:rPr>
          <w:rFonts w:ascii="Century Gothic" w:hAnsi="Century Gothic" w:cs="Arial"/>
          <w:sz w:val="24"/>
          <w:szCs w:val="24"/>
          <w:highlight w:val="yellow"/>
        </w:rPr>
        <w:t>nimmt dabei</w:t>
      </w:r>
      <w:r w:rsidR="00DA03ED" w:rsidRPr="00C9570C">
        <w:rPr>
          <w:rFonts w:ascii="Century Gothic" w:hAnsi="Century Gothic" w:cs="Arial"/>
          <w:sz w:val="24"/>
          <w:szCs w:val="24"/>
          <w:highlight w:val="yellow"/>
        </w:rPr>
        <w:t xml:space="preserve"> auf die Wünsche des Arbeitnehmers soweit Rücksicht, als dies mit den Interessen des Betriebes oder Haushaltes vereinbar ist.</w:t>
      </w:r>
    </w:p>
    <w:p w14:paraId="4C721908" w14:textId="77777777" w:rsidR="00782ABF" w:rsidRPr="009255FD" w:rsidRDefault="00782ABF" w:rsidP="00DA03ED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14:paraId="387F6304" w14:textId="30956719" w:rsidR="00C9570C" w:rsidRPr="00782ABF" w:rsidRDefault="00C9570C" w:rsidP="00C9570C">
      <w:pPr>
        <w:spacing w:after="0"/>
        <w:jc w:val="both"/>
        <w:rPr>
          <w:rFonts w:ascii="Century Gothic" w:hAnsi="Century Gothic" w:cs="Arial"/>
          <w:sz w:val="28"/>
          <w:szCs w:val="28"/>
        </w:rPr>
      </w:pPr>
      <w:r w:rsidRPr="00132298">
        <w:rPr>
          <w:rFonts w:ascii="Century Gothic" w:hAnsi="Century Gothic" w:cs="Arial"/>
          <w:b/>
          <w:bCs/>
          <w:sz w:val="28"/>
          <w:szCs w:val="28"/>
          <w:highlight w:val="yellow"/>
        </w:rPr>
        <w:t>Wenn</w:t>
      </w:r>
      <w:r w:rsidRPr="00782ABF">
        <w:rPr>
          <w:rFonts w:ascii="Century Gothic" w:hAnsi="Century Gothic" w:cs="Arial"/>
          <w:sz w:val="28"/>
          <w:szCs w:val="28"/>
        </w:rPr>
        <w:t xml:space="preserve"> </w:t>
      </w:r>
      <w:r w:rsidRPr="00782ABF">
        <w:rPr>
          <w:rFonts w:ascii="Century Gothic" w:hAnsi="Century Gothic" w:cs="Arial"/>
          <w:sz w:val="28"/>
          <w:szCs w:val="28"/>
          <w:highlight w:val="yellow"/>
        </w:rPr>
        <w:t xml:space="preserve">der Arbeitgeber auf </w:t>
      </w:r>
      <w:r w:rsidRPr="00782ABF">
        <w:rPr>
          <w:rFonts w:ascii="Century Gothic" w:hAnsi="Century Gothic" w:cs="Arial"/>
          <w:sz w:val="28"/>
          <w:szCs w:val="28"/>
          <w:highlight w:val="yellow"/>
        </w:rPr>
        <w:t>die Wünsche des Arbeitnehmers soweit Rücksicht, als dies mit den Interessen des Betriebes oder Haushaltes vereinbar ist</w:t>
      </w:r>
      <w:r w:rsidR="00782ABF">
        <w:rPr>
          <w:rFonts w:ascii="Century Gothic" w:hAnsi="Century Gothic" w:cs="Arial"/>
          <w:sz w:val="28"/>
          <w:szCs w:val="28"/>
        </w:rPr>
        <w:t xml:space="preserve">, </w:t>
      </w:r>
      <w:r w:rsidR="00782ABF" w:rsidRPr="00132298">
        <w:rPr>
          <w:rFonts w:ascii="Century Gothic" w:hAnsi="Century Gothic" w:cs="Arial"/>
          <w:b/>
          <w:bCs/>
          <w:sz w:val="28"/>
          <w:szCs w:val="28"/>
          <w:highlight w:val="green"/>
        </w:rPr>
        <w:t xml:space="preserve">dann </w:t>
      </w:r>
      <w:r w:rsidR="00782ABF" w:rsidRPr="00132298">
        <w:rPr>
          <w:rFonts w:ascii="Century Gothic" w:hAnsi="Century Gothic" w:cs="Arial"/>
          <w:sz w:val="28"/>
          <w:szCs w:val="28"/>
          <w:highlight w:val="green"/>
        </w:rPr>
        <w:t>d</w:t>
      </w:r>
      <w:r w:rsidR="00782ABF" w:rsidRPr="00782ABF">
        <w:rPr>
          <w:rFonts w:ascii="Century Gothic" w:hAnsi="Century Gothic" w:cs="Arial"/>
          <w:sz w:val="28"/>
          <w:szCs w:val="28"/>
          <w:highlight w:val="green"/>
        </w:rPr>
        <w:t>arf er den Zeitpunkt der Ferien des Arbeit-nehmers bestimmen.</w:t>
      </w:r>
    </w:p>
    <w:p w14:paraId="52C7AF1C" w14:textId="4FFD0396" w:rsidR="00DA03ED" w:rsidRPr="00E66678" w:rsidRDefault="00DA03ED" w:rsidP="00071336">
      <w:pPr>
        <w:spacing w:before="240" w:after="0"/>
        <w:jc w:val="both"/>
        <w:rPr>
          <w:rFonts w:ascii="Century Gothic" w:hAnsi="Century Gothic" w:cs="Arial"/>
          <w:sz w:val="28"/>
          <w:szCs w:val="28"/>
        </w:rPr>
      </w:pPr>
    </w:p>
    <w:p w14:paraId="2EF2B8E8" w14:textId="6140CCC7" w:rsidR="00E66678" w:rsidRPr="009255FD" w:rsidRDefault="00E26F7C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</w:rPr>
        <w:t>OR 344a</w:t>
      </w:r>
    </w:p>
    <w:p w14:paraId="0DFCE68E" w14:textId="655D9717" w:rsidR="00E26F7C" w:rsidRPr="009255FD" w:rsidRDefault="00E26F7C" w:rsidP="003B7468">
      <w:pPr>
        <w:spacing w:after="0"/>
        <w:rPr>
          <w:rFonts w:ascii="Century Gothic" w:hAnsi="Century Gothic" w:cs="Arial"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  <w:vertAlign w:val="superscript"/>
        </w:rPr>
        <w:t xml:space="preserve">3 </w:t>
      </w:r>
      <w:r w:rsidR="00971FA5" w:rsidRPr="00FB4115">
        <w:rPr>
          <w:rFonts w:ascii="Century Gothic" w:hAnsi="Century Gothic" w:cs="Arial"/>
          <w:sz w:val="24"/>
          <w:szCs w:val="24"/>
          <w:highlight w:val="green"/>
        </w:rPr>
        <w:t>Die Probezeit darf nicht weniger als einen Monat und nicht mehr als drei Monate betragen</w:t>
      </w:r>
      <w:r w:rsidR="00E13445" w:rsidRPr="00FB4115">
        <w:rPr>
          <w:rFonts w:ascii="Century Gothic" w:hAnsi="Century Gothic" w:cs="Arial"/>
          <w:sz w:val="24"/>
          <w:szCs w:val="24"/>
          <w:highlight w:val="green"/>
        </w:rPr>
        <w:t>.</w:t>
      </w:r>
      <w:r w:rsidR="00C6298B" w:rsidRPr="009255FD">
        <w:rPr>
          <w:rFonts w:ascii="Century Gothic" w:hAnsi="Century Gothic" w:cs="Arial"/>
          <w:sz w:val="24"/>
          <w:szCs w:val="24"/>
        </w:rPr>
        <w:t xml:space="preserve"> </w:t>
      </w:r>
      <w:r w:rsidR="00B62886" w:rsidRPr="009255FD">
        <w:rPr>
          <w:rFonts w:ascii="Century Gothic" w:hAnsi="Century Gothic" w:cs="Arial"/>
          <w:sz w:val="24"/>
          <w:szCs w:val="24"/>
        </w:rPr>
        <w:t>[</w:t>
      </w:r>
      <w:r w:rsidR="00971FA5" w:rsidRPr="009255FD">
        <w:rPr>
          <w:rFonts w:ascii="Century Gothic" w:hAnsi="Century Gothic" w:cs="Arial"/>
          <w:sz w:val="24"/>
          <w:szCs w:val="24"/>
        </w:rPr>
        <w:t>…</w:t>
      </w:r>
      <w:r w:rsidR="00B62886" w:rsidRPr="009255FD">
        <w:rPr>
          <w:rFonts w:ascii="Century Gothic" w:hAnsi="Century Gothic" w:cs="Arial"/>
          <w:sz w:val="24"/>
          <w:szCs w:val="24"/>
        </w:rPr>
        <w:t>]</w:t>
      </w:r>
    </w:p>
    <w:p w14:paraId="6793DDF0" w14:textId="30BBDD77" w:rsidR="009255FD" w:rsidRDefault="00FB4115" w:rsidP="009255FD">
      <w:pPr>
        <w:spacing w:before="240" w:after="0"/>
        <w:rPr>
          <w:rFonts w:ascii="Century Gothic" w:hAnsi="Century Gothic" w:cs="Arial"/>
          <w:sz w:val="28"/>
          <w:szCs w:val="28"/>
        </w:rPr>
      </w:pPr>
      <w:r w:rsidRPr="00FB4115">
        <w:rPr>
          <w:rFonts w:ascii="Century Gothic" w:hAnsi="Century Gothic" w:cs="Arial"/>
          <w:b/>
          <w:bCs/>
          <w:sz w:val="28"/>
          <w:szCs w:val="28"/>
          <w:highlight w:val="yellow"/>
        </w:rPr>
        <w:t>Wenn</w:t>
      </w:r>
      <w:r w:rsidRPr="00FB4115">
        <w:rPr>
          <w:rFonts w:ascii="Century Gothic" w:hAnsi="Century Gothic" w:cs="Arial"/>
          <w:sz w:val="28"/>
          <w:szCs w:val="28"/>
          <w:highlight w:val="yellow"/>
        </w:rPr>
        <w:t xml:space="preserve"> der Lernende in der Probezeit ist</w:t>
      </w:r>
      <w:r>
        <w:rPr>
          <w:rFonts w:ascii="Century Gothic" w:hAnsi="Century Gothic" w:cs="Arial"/>
          <w:sz w:val="28"/>
          <w:szCs w:val="28"/>
        </w:rPr>
        <w:t xml:space="preserve">, </w:t>
      </w:r>
      <w:r w:rsidRPr="00FB4115">
        <w:rPr>
          <w:rFonts w:ascii="Century Gothic" w:hAnsi="Century Gothic" w:cs="Arial"/>
          <w:b/>
          <w:bCs/>
          <w:sz w:val="28"/>
          <w:szCs w:val="28"/>
          <w:highlight w:val="green"/>
        </w:rPr>
        <w:t>dann</w:t>
      </w:r>
      <w:r w:rsidRPr="00FB4115">
        <w:rPr>
          <w:rFonts w:ascii="Century Gothic" w:hAnsi="Century Gothic" w:cs="Arial"/>
          <w:sz w:val="28"/>
          <w:szCs w:val="28"/>
          <w:highlight w:val="green"/>
        </w:rPr>
        <w:t xml:space="preserve"> darf diese nicht</w:t>
      </w:r>
      <w:r>
        <w:rPr>
          <w:rFonts w:ascii="Century Gothic" w:hAnsi="Century Gothic" w:cs="Arial"/>
          <w:sz w:val="28"/>
          <w:szCs w:val="28"/>
        </w:rPr>
        <w:t xml:space="preserve"> </w:t>
      </w:r>
    </w:p>
    <w:p w14:paraId="596BB825" w14:textId="77777777" w:rsidR="00FB4115" w:rsidRPr="00FB4115" w:rsidRDefault="00FB4115" w:rsidP="00FB4115">
      <w:pPr>
        <w:spacing w:after="0"/>
        <w:rPr>
          <w:rFonts w:ascii="Century Gothic" w:hAnsi="Century Gothic" w:cs="Arial"/>
          <w:sz w:val="28"/>
          <w:szCs w:val="28"/>
        </w:rPr>
      </w:pPr>
      <w:r w:rsidRPr="00FB4115">
        <w:rPr>
          <w:rFonts w:ascii="Century Gothic" w:hAnsi="Century Gothic" w:cs="Arial"/>
          <w:sz w:val="28"/>
          <w:szCs w:val="28"/>
          <w:highlight w:val="green"/>
        </w:rPr>
        <w:t>weniger als einen Monat und nicht mehr als drei Monate betragen.</w:t>
      </w:r>
      <w:r w:rsidRPr="00FB4115">
        <w:rPr>
          <w:rFonts w:ascii="Century Gothic" w:hAnsi="Century Gothic" w:cs="Arial"/>
          <w:sz w:val="28"/>
          <w:szCs w:val="28"/>
        </w:rPr>
        <w:t xml:space="preserve"> […]</w:t>
      </w:r>
    </w:p>
    <w:p w14:paraId="322BE7E3" w14:textId="77777777" w:rsidR="00FB4115" w:rsidRPr="00FB4115" w:rsidRDefault="00FB4115" w:rsidP="009255FD">
      <w:pPr>
        <w:spacing w:before="240" w:after="0"/>
        <w:rPr>
          <w:rFonts w:ascii="Century Gothic" w:hAnsi="Century Gothic" w:cs="Arial"/>
          <w:sz w:val="28"/>
          <w:szCs w:val="28"/>
        </w:rPr>
      </w:pPr>
    </w:p>
    <w:p w14:paraId="0ED86303" w14:textId="2765D2E3" w:rsidR="00766DF0" w:rsidRPr="009255FD" w:rsidRDefault="00944BFA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</w:rPr>
        <w:t xml:space="preserve">OR 322 </w:t>
      </w:r>
      <w:r w:rsidR="00766DF0" w:rsidRPr="009255FD">
        <w:rPr>
          <w:rFonts w:ascii="Century Gothic" w:hAnsi="Century Gothic" w:cs="Arial"/>
          <w:b/>
          <w:sz w:val="24"/>
          <w:szCs w:val="24"/>
        </w:rPr>
        <w:t>Lohn</w:t>
      </w:r>
    </w:p>
    <w:p w14:paraId="0858059E" w14:textId="0E9AE6D2" w:rsidR="00766DF0" w:rsidRPr="009255FD" w:rsidRDefault="00766DF0" w:rsidP="00540315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A254AC">
        <w:rPr>
          <w:rFonts w:ascii="Century Gothic" w:hAnsi="Century Gothic" w:cs="Arial"/>
          <w:sz w:val="24"/>
          <w:szCs w:val="24"/>
          <w:highlight w:val="green"/>
        </w:rPr>
        <w:t xml:space="preserve">Der Arbeitgeber hat dem Arbeitnehmer </w:t>
      </w:r>
      <w:r w:rsidR="00D57209" w:rsidRPr="00A254AC">
        <w:rPr>
          <w:rFonts w:ascii="Century Gothic" w:hAnsi="Century Gothic" w:cs="Arial"/>
          <w:sz w:val="24"/>
          <w:szCs w:val="24"/>
          <w:highlight w:val="green"/>
        </w:rPr>
        <w:t xml:space="preserve">den Lohn zu entrichten, der verabredet oder </w:t>
      </w:r>
      <w:r w:rsidR="00E13445" w:rsidRPr="00A254AC">
        <w:rPr>
          <w:rFonts w:ascii="Century Gothic" w:hAnsi="Century Gothic" w:cs="Arial"/>
          <w:sz w:val="24"/>
          <w:szCs w:val="24"/>
          <w:highlight w:val="green"/>
        </w:rPr>
        <w:t>üblich […] bestimmt ist.</w:t>
      </w:r>
    </w:p>
    <w:p w14:paraId="5DC84F3B" w14:textId="77777777" w:rsidR="00FB4115" w:rsidRDefault="00FB4115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22F3DF48" w14:textId="28A3CD0E" w:rsidR="00FB4115" w:rsidRPr="00D73B44" w:rsidRDefault="00A254AC" w:rsidP="003B7468">
      <w:pPr>
        <w:spacing w:after="0"/>
        <w:rPr>
          <w:rFonts w:ascii="Century Gothic" w:hAnsi="Century Gothic" w:cs="Arial"/>
          <w:bCs/>
          <w:sz w:val="28"/>
          <w:szCs w:val="28"/>
        </w:rPr>
      </w:pPr>
      <w:r w:rsidRPr="00D73B44">
        <w:rPr>
          <w:rFonts w:ascii="Century Gothic" w:hAnsi="Century Gothic" w:cs="Arial"/>
          <w:b/>
          <w:sz w:val="28"/>
          <w:szCs w:val="28"/>
          <w:highlight w:val="yellow"/>
        </w:rPr>
        <w:t xml:space="preserve">Wenn </w:t>
      </w:r>
      <w:r w:rsidR="00D73B44" w:rsidRPr="00D73B44">
        <w:rPr>
          <w:rFonts w:ascii="Century Gothic" w:hAnsi="Century Gothic" w:cs="Arial"/>
          <w:bCs/>
          <w:sz w:val="28"/>
          <w:szCs w:val="28"/>
          <w:highlight w:val="yellow"/>
        </w:rPr>
        <w:t>der Arbeitnehmer beim Arbeitgeber arbeitet</w:t>
      </w:r>
      <w:r w:rsidR="00D73B44">
        <w:rPr>
          <w:rFonts w:ascii="Century Gothic" w:hAnsi="Century Gothic" w:cs="Arial"/>
          <w:bCs/>
          <w:sz w:val="28"/>
          <w:szCs w:val="28"/>
        </w:rPr>
        <w:t xml:space="preserve">, </w:t>
      </w:r>
      <w:r w:rsidR="00D73B44" w:rsidRPr="00D73B44">
        <w:rPr>
          <w:rFonts w:ascii="Century Gothic" w:hAnsi="Century Gothic" w:cs="Arial"/>
          <w:b/>
          <w:sz w:val="28"/>
          <w:szCs w:val="28"/>
          <w:highlight w:val="green"/>
        </w:rPr>
        <w:t xml:space="preserve">dann </w:t>
      </w:r>
      <w:r w:rsidR="00D73B44" w:rsidRPr="00D73B44">
        <w:rPr>
          <w:rFonts w:ascii="Century Gothic" w:hAnsi="Century Gothic" w:cs="Arial"/>
          <w:bCs/>
          <w:sz w:val="28"/>
          <w:szCs w:val="28"/>
          <w:highlight w:val="green"/>
        </w:rPr>
        <w:t>er Anspruch auf den vereinbarten Lohn.</w:t>
      </w:r>
    </w:p>
    <w:p w14:paraId="4EAEA922" w14:textId="329A59B4" w:rsidR="00FB4115" w:rsidRDefault="00FB4115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667029CD" w14:textId="78008E63" w:rsidR="00D73B44" w:rsidRDefault="00D73B44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2E743919" w14:textId="48644A6D" w:rsidR="00D73B44" w:rsidRDefault="00D73B44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58E21AA8" w14:textId="77777777" w:rsidR="00D73B44" w:rsidRDefault="00D73B44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6479FEDA" w14:textId="00C9898D" w:rsidR="007071FE" w:rsidRPr="009255FD" w:rsidRDefault="007071FE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</w:rPr>
        <w:lastRenderedPageBreak/>
        <w:t>OR</w:t>
      </w:r>
      <w:r w:rsidR="00F917E4" w:rsidRPr="009255FD">
        <w:rPr>
          <w:rFonts w:ascii="Century Gothic" w:hAnsi="Century Gothic" w:cs="Arial"/>
          <w:b/>
          <w:sz w:val="24"/>
          <w:szCs w:val="24"/>
        </w:rPr>
        <w:t xml:space="preserve"> 345 </w:t>
      </w:r>
    </w:p>
    <w:p w14:paraId="33F8B94D" w14:textId="61EB004A" w:rsidR="00F917E4" w:rsidRPr="009255FD" w:rsidRDefault="00F917E4" w:rsidP="003B7468">
      <w:pPr>
        <w:spacing w:after="0"/>
        <w:rPr>
          <w:rFonts w:ascii="Century Gothic" w:hAnsi="Century Gothic" w:cs="Arial"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  <w:vertAlign w:val="superscript"/>
        </w:rPr>
        <w:t>1</w:t>
      </w:r>
      <w:r w:rsidRPr="009255FD">
        <w:rPr>
          <w:rFonts w:ascii="Century Gothic" w:hAnsi="Century Gothic" w:cs="Arial"/>
          <w:sz w:val="24"/>
          <w:szCs w:val="24"/>
          <w:vertAlign w:val="superscript"/>
        </w:rPr>
        <w:t xml:space="preserve"> </w:t>
      </w:r>
      <w:r w:rsidRPr="0057406B">
        <w:rPr>
          <w:rFonts w:ascii="Century Gothic" w:hAnsi="Century Gothic" w:cs="Arial"/>
          <w:sz w:val="24"/>
          <w:szCs w:val="24"/>
          <w:highlight w:val="green"/>
        </w:rPr>
        <w:t>Die lernende Person hat alles zu tun, um das Le</w:t>
      </w:r>
      <w:r w:rsidR="00071336" w:rsidRPr="0057406B">
        <w:rPr>
          <w:rFonts w:ascii="Century Gothic" w:hAnsi="Century Gothic" w:cs="Arial"/>
          <w:sz w:val="24"/>
          <w:szCs w:val="24"/>
          <w:highlight w:val="green"/>
        </w:rPr>
        <w:t>hrziel zu erreichen.</w:t>
      </w:r>
    </w:p>
    <w:p w14:paraId="0F76F67F" w14:textId="6F1FA145" w:rsidR="00071336" w:rsidRDefault="00071336" w:rsidP="00E27342">
      <w:pPr>
        <w:rPr>
          <w:rFonts w:ascii="Century Gothic" w:hAnsi="Century Gothic" w:cs="Arial"/>
          <w:sz w:val="28"/>
          <w:szCs w:val="28"/>
        </w:rPr>
      </w:pPr>
    </w:p>
    <w:p w14:paraId="2B7ACAAE" w14:textId="1EC6C55F" w:rsidR="0057406B" w:rsidRDefault="0057406B" w:rsidP="00E27342">
      <w:pPr>
        <w:rPr>
          <w:rFonts w:ascii="Century Gothic" w:hAnsi="Century Gothic" w:cs="Arial"/>
          <w:sz w:val="28"/>
          <w:szCs w:val="28"/>
        </w:rPr>
      </w:pPr>
      <w:r w:rsidRPr="0057406B">
        <w:rPr>
          <w:rFonts w:ascii="Century Gothic" w:hAnsi="Century Gothic" w:cs="Arial"/>
          <w:b/>
          <w:bCs/>
          <w:sz w:val="28"/>
          <w:szCs w:val="28"/>
          <w:highlight w:val="yellow"/>
        </w:rPr>
        <w:t xml:space="preserve">Wenn </w:t>
      </w:r>
      <w:r w:rsidRPr="0057406B">
        <w:rPr>
          <w:rFonts w:ascii="Century Gothic" w:hAnsi="Century Gothic" w:cs="Arial"/>
          <w:sz w:val="28"/>
          <w:szCs w:val="28"/>
          <w:highlight w:val="yellow"/>
        </w:rPr>
        <w:t>der Lernende einen Lehrvertrag unterschrieben hat</w:t>
      </w:r>
      <w:r>
        <w:rPr>
          <w:rFonts w:ascii="Century Gothic" w:hAnsi="Century Gothic" w:cs="Arial"/>
          <w:sz w:val="28"/>
          <w:szCs w:val="28"/>
        </w:rPr>
        <w:t xml:space="preserve">, </w:t>
      </w:r>
      <w:r w:rsidRPr="0057406B">
        <w:rPr>
          <w:rFonts w:ascii="Century Gothic" w:hAnsi="Century Gothic" w:cs="Arial"/>
          <w:b/>
          <w:bCs/>
          <w:sz w:val="28"/>
          <w:szCs w:val="28"/>
          <w:highlight w:val="green"/>
        </w:rPr>
        <w:t xml:space="preserve">dann </w:t>
      </w:r>
      <w:r w:rsidRPr="0057406B">
        <w:rPr>
          <w:rFonts w:ascii="Century Gothic" w:hAnsi="Century Gothic" w:cs="Arial"/>
          <w:sz w:val="28"/>
          <w:szCs w:val="28"/>
          <w:highlight w:val="green"/>
        </w:rPr>
        <w:t>hat er alles zu tun, um das Lehrziel zu erreichen.</w:t>
      </w:r>
    </w:p>
    <w:p w14:paraId="4A8EA135" w14:textId="77777777" w:rsidR="0057406B" w:rsidRPr="0057406B" w:rsidRDefault="0057406B" w:rsidP="00E27342">
      <w:pPr>
        <w:rPr>
          <w:rFonts w:ascii="Century Gothic" w:hAnsi="Century Gothic" w:cs="Arial"/>
          <w:sz w:val="28"/>
          <w:szCs w:val="28"/>
        </w:rPr>
      </w:pPr>
    </w:p>
    <w:p w14:paraId="6E365F34" w14:textId="7727EDFF" w:rsidR="00071336" w:rsidRPr="009255FD" w:rsidRDefault="00E27342" w:rsidP="003B7468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</w:rPr>
        <w:t>OR</w:t>
      </w:r>
      <w:r w:rsidR="005B21C6" w:rsidRPr="009255FD">
        <w:rPr>
          <w:rFonts w:ascii="Century Gothic" w:hAnsi="Century Gothic" w:cs="Arial"/>
          <w:b/>
          <w:sz w:val="24"/>
          <w:szCs w:val="24"/>
        </w:rPr>
        <w:t xml:space="preserve"> </w:t>
      </w:r>
      <w:r w:rsidR="00AA39EA" w:rsidRPr="009255FD">
        <w:rPr>
          <w:rFonts w:ascii="Century Gothic" w:hAnsi="Century Gothic" w:cs="Arial"/>
          <w:b/>
          <w:sz w:val="24"/>
          <w:szCs w:val="24"/>
        </w:rPr>
        <w:t xml:space="preserve">345a </w:t>
      </w:r>
    </w:p>
    <w:p w14:paraId="21D7F7F6" w14:textId="3FD9E07E" w:rsidR="006C77F2" w:rsidRPr="009255FD" w:rsidRDefault="00AA39EA" w:rsidP="006C77F2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9255FD">
        <w:rPr>
          <w:rFonts w:ascii="Century Gothic" w:hAnsi="Century Gothic" w:cs="Arial"/>
          <w:b/>
          <w:sz w:val="24"/>
          <w:szCs w:val="24"/>
          <w:vertAlign w:val="superscript"/>
        </w:rPr>
        <w:t>2</w:t>
      </w:r>
      <w:r w:rsidRPr="009255FD">
        <w:rPr>
          <w:rFonts w:ascii="Century Gothic" w:hAnsi="Century Gothic" w:cs="Arial"/>
          <w:sz w:val="24"/>
          <w:szCs w:val="24"/>
          <w:vertAlign w:val="superscript"/>
        </w:rPr>
        <w:t xml:space="preserve"> </w:t>
      </w:r>
      <w:r w:rsidRPr="00B9308F">
        <w:rPr>
          <w:rFonts w:ascii="Century Gothic" w:hAnsi="Century Gothic" w:cs="Arial"/>
          <w:sz w:val="24"/>
          <w:szCs w:val="24"/>
          <w:highlight w:val="green"/>
        </w:rPr>
        <w:t xml:space="preserve">Der Arbeitgeber hat der lernenden Person ohne Lohnabzug die Zeit </w:t>
      </w:r>
      <w:r w:rsidR="00875FC2" w:rsidRPr="00B9308F">
        <w:rPr>
          <w:rFonts w:ascii="Century Gothic" w:hAnsi="Century Gothic" w:cs="Arial"/>
          <w:sz w:val="24"/>
          <w:szCs w:val="24"/>
          <w:highlight w:val="green"/>
        </w:rPr>
        <w:t>freizugeben,</w:t>
      </w:r>
      <w:r w:rsidR="00875FC2" w:rsidRPr="009255FD">
        <w:rPr>
          <w:rFonts w:ascii="Century Gothic" w:hAnsi="Century Gothic" w:cs="Arial"/>
          <w:sz w:val="24"/>
          <w:szCs w:val="24"/>
        </w:rPr>
        <w:t xml:space="preserve"> </w:t>
      </w:r>
      <w:r w:rsidR="00875FC2" w:rsidRPr="00B9308F">
        <w:rPr>
          <w:rFonts w:ascii="Century Gothic" w:hAnsi="Century Gothic" w:cs="Arial"/>
          <w:sz w:val="24"/>
          <w:szCs w:val="24"/>
          <w:highlight w:val="yellow"/>
        </w:rPr>
        <w:t xml:space="preserve">die </w:t>
      </w:r>
      <w:r w:rsidR="00540315" w:rsidRPr="00B9308F">
        <w:rPr>
          <w:rFonts w:ascii="Century Gothic" w:hAnsi="Century Gothic" w:cs="Arial"/>
          <w:sz w:val="24"/>
          <w:szCs w:val="24"/>
          <w:highlight w:val="yellow"/>
        </w:rPr>
        <w:t>für den Besuch der Berufsfachschule und der überbetrieblichen Kurse</w:t>
      </w:r>
      <w:r w:rsidR="006C77F2" w:rsidRPr="00B9308F">
        <w:rPr>
          <w:rFonts w:ascii="Century Gothic" w:hAnsi="Century Gothic" w:cs="Arial"/>
          <w:sz w:val="24"/>
          <w:szCs w:val="24"/>
          <w:highlight w:val="yellow"/>
        </w:rPr>
        <w:t xml:space="preserve"> […]</w:t>
      </w:r>
      <w:r w:rsidR="00F04972" w:rsidRPr="00B9308F">
        <w:rPr>
          <w:rFonts w:ascii="Century Gothic" w:hAnsi="Century Gothic" w:cs="Arial"/>
          <w:sz w:val="24"/>
          <w:szCs w:val="24"/>
          <w:highlight w:val="yellow"/>
        </w:rPr>
        <w:t xml:space="preserve"> erforderlich ist.</w:t>
      </w:r>
    </w:p>
    <w:p w14:paraId="51E23BD5" w14:textId="48BCAC2E" w:rsidR="00AA39EA" w:rsidRDefault="00AA39EA" w:rsidP="00540315">
      <w:pPr>
        <w:spacing w:after="0"/>
        <w:jc w:val="both"/>
        <w:rPr>
          <w:rFonts w:ascii="Century Gothic" w:hAnsi="Century Gothic" w:cs="Arial"/>
          <w:sz w:val="28"/>
          <w:szCs w:val="28"/>
        </w:rPr>
      </w:pPr>
    </w:p>
    <w:p w14:paraId="09264AF7" w14:textId="1432F165" w:rsidR="00B9308F" w:rsidRPr="00927D66" w:rsidRDefault="00B9308F" w:rsidP="00540315">
      <w:pPr>
        <w:spacing w:after="0"/>
        <w:jc w:val="both"/>
        <w:rPr>
          <w:rFonts w:ascii="Century Gothic" w:hAnsi="Century Gothic" w:cs="Arial"/>
          <w:sz w:val="28"/>
          <w:szCs w:val="28"/>
        </w:rPr>
      </w:pPr>
      <w:r w:rsidRPr="002A3254">
        <w:rPr>
          <w:rFonts w:ascii="Century Gothic" w:hAnsi="Century Gothic" w:cs="Arial"/>
          <w:b/>
          <w:bCs/>
          <w:sz w:val="28"/>
          <w:szCs w:val="28"/>
          <w:highlight w:val="yellow"/>
        </w:rPr>
        <w:t xml:space="preserve">Wenn </w:t>
      </w:r>
      <w:r w:rsidR="00857790" w:rsidRPr="002A3254">
        <w:rPr>
          <w:rFonts w:ascii="Century Gothic" w:hAnsi="Century Gothic" w:cs="Arial"/>
          <w:sz w:val="28"/>
          <w:szCs w:val="28"/>
          <w:highlight w:val="yellow"/>
        </w:rPr>
        <w:t xml:space="preserve">die lernende Person die Berufsfachschule und die </w:t>
      </w:r>
      <w:proofErr w:type="spellStart"/>
      <w:r w:rsidR="00857790" w:rsidRPr="002A3254">
        <w:rPr>
          <w:rFonts w:ascii="Century Gothic" w:hAnsi="Century Gothic" w:cs="Arial"/>
          <w:sz w:val="28"/>
          <w:szCs w:val="28"/>
          <w:highlight w:val="yellow"/>
        </w:rPr>
        <w:t>überbe-trieblichen</w:t>
      </w:r>
      <w:proofErr w:type="spellEnd"/>
      <w:r w:rsidR="00857790" w:rsidRPr="002A3254">
        <w:rPr>
          <w:rFonts w:ascii="Century Gothic" w:hAnsi="Century Gothic" w:cs="Arial"/>
          <w:sz w:val="28"/>
          <w:szCs w:val="28"/>
          <w:highlight w:val="yellow"/>
        </w:rPr>
        <w:t xml:space="preserve"> Kurse</w:t>
      </w:r>
      <w:r w:rsidR="00927D66" w:rsidRPr="002A3254">
        <w:rPr>
          <w:rFonts w:ascii="Century Gothic" w:hAnsi="Century Gothic" w:cs="Arial"/>
          <w:sz w:val="28"/>
          <w:szCs w:val="28"/>
          <w:highlight w:val="yellow"/>
        </w:rPr>
        <w:t xml:space="preserve"> besucht</w:t>
      </w:r>
      <w:r w:rsidR="00927D66">
        <w:rPr>
          <w:rFonts w:ascii="Century Gothic" w:hAnsi="Century Gothic" w:cs="Arial"/>
          <w:sz w:val="28"/>
          <w:szCs w:val="28"/>
        </w:rPr>
        <w:t xml:space="preserve">, </w:t>
      </w:r>
      <w:r w:rsidR="00927D66" w:rsidRPr="002A3254">
        <w:rPr>
          <w:rFonts w:ascii="Century Gothic" w:hAnsi="Century Gothic" w:cs="Arial"/>
          <w:b/>
          <w:bCs/>
          <w:sz w:val="28"/>
          <w:szCs w:val="28"/>
          <w:highlight w:val="green"/>
        </w:rPr>
        <w:t xml:space="preserve">dann </w:t>
      </w:r>
      <w:r w:rsidR="00C20FF2" w:rsidRPr="002A3254">
        <w:rPr>
          <w:rFonts w:ascii="Century Gothic" w:hAnsi="Century Gothic" w:cs="Arial"/>
          <w:sz w:val="28"/>
          <w:szCs w:val="28"/>
          <w:highlight w:val="green"/>
        </w:rPr>
        <w:t xml:space="preserve">muss ihr der Arbeitgeber </w:t>
      </w:r>
      <w:r w:rsidR="002A3254" w:rsidRPr="002A3254">
        <w:rPr>
          <w:rFonts w:ascii="Century Gothic" w:hAnsi="Century Gothic" w:cs="Arial"/>
          <w:sz w:val="28"/>
          <w:szCs w:val="28"/>
          <w:highlight w:val="green"/>
        </w:rPr>
        <w:t>ohne Lohnabzug dafür freigeben.</w:t>
      </w:r>
      <w:bookmarkStart w:id="1" w:name="_GoBack"/>
      <w:bookmarkEnd w:id="1"/>
    </w:p>
    <w:sectPr w:rsidR="00B9308F" w:rsidRPr="00927D66" w:rsidSect="0083163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3ABE" w14:textId="77777777" w:rsidR="006C3CF8" w:rsidRDefault="006C3CF8" w:rsidP="0083163D">
      <w:pPr>
        <w:spacing w:after="0" w:line="240" w:lineRule="auto"/>
      </w:pPr>
      <w:r>
        <w:separator/>
      </w:r>
    </w:p>
  </w:endnote>
  <w:endnote w:type="continuationSeparator" w:id="0">
    <w:p w14:paraId="6D744532" w14:textId="77777777" w:rsidR="006C3CF8" w:rsidRDefault="006C3CF8" w:rsidP="0083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6815" w14:textId="0229B895" w:rsidR="00AF3EDB" w:rsidRPr="00C7137F" w:rsidRDefault="00C7137F">
    <w:pPr>
      <w:pStyle w:val="Fuzeile"/>
      <w:rPr>
        <w:rFonts w:ascii="Century Gothic" w:hAnsi="Century Gothic"/>
        <w:sz w:val="20"/>
        <w:szCs w:val="20"/>
      </w:rPr>
    </w:pPr>
    <w:proofErr w:type="spellStart"/>
    <w:r>
      <w:rPr>
        <w:rFonts w:ascii="Century Gothic" w:hAnsi="Century Gothic"/>
        <w:sz w:val="20"/>
        <w:szCs w:val="20"/>
      </w:rPr>
      <w:t>cpsch</w:t>
    </w:r>
    <w:proofErr w:type="spellEnd"/>
    <w:r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3E528F">
      <w:rPr>
        <w:rFonts w:ascii="Century Gothic" w:hAnsi="Century Gothic"/>
        <w:sz w:val="20"/>
        <w:szCs w:val="20"/>
      </w:rPr>
      <w:t xml:space="preserve">            </w:t>
    </w:r>
    <w:r>
      <w:rPr>
        <w:rFonts w:ascii="Century Gothic" w:hAnsi="Century Gothic"/>
        <w:sz w:val="20"/>
        <w:szCs w:val="20"/>
      </w:rPr>
      <w:t xml:space="preserve">    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 xml:space="preserve"> PAGE  \* Arabic  \* MERGEFORMAT </w:instrText>
    </w:r>
    <w:r>
      <w:rPr>
        <w:rFonts w:ascii="Century Gothic" w:hAnsi="Century Gothic"/>
        <w:sz w:val="20"/>
        <w:szCs w:val="20"/>
      </w:rPr>
      <w:fldChar w:fldCharType="separate"/>
    </w:r>
    <w:r w:rsidR="009255FD">
      <w:rPr>
        <w:rFonts w:ascii="Century Gothic" w:hAnsi="Century Gothic"/>
        <w:noProof/>
        <w:sz w:val="20"/>
        <w:szCs w:val="20"/>
      </w:rPr>
      <w:t>2</w:t>
    </w:r>
    <w:r>
      <w:rPr>
        <w:rFonts w:ascii="Century Gothic" w:hAnsi="Century Gothic"/>
        <w:sz w:val="20"/>
        <w:szCs w:val="20"/>
      </w:rPr>
      <w:fldChar w:fldCharType="end"/>
    </w:r>
  </w:p>
  <w:p w14:paraId="34F7BE54" w14:textId="77777777" w:rsidR="00AF3EDB" w:rsidRDefault="00AF3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2693" w14:textId="77777777" w:rsidR="006C3CF8" w:rsidRDefault="006C3CF8" w:rsidP="0083163D">
      <w:pPr>
        <w:spacing w:after="0" w:line="240" w:lineRule="auto"/>
      </w:pPr>
      <w:r>
        <w:separator/>
      </w:r>
    </w:p>
  </w:footnote>
  <w:footnote w:type="continuationSeparator" w:id="0">
    <w:p w14:paraId="7B76AC08" w14:textId="77777777" w:rsidR="006C3CF8" w:rsidRDefault="006C3CF8" w:rsidP="0083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1484" w14:textId="77AC3E36" w:rsidR="0083163D" w:rsidRDefault="0083163D">
    <w:pPr>
      <w:pStyle w:val="Kopfzeile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 xml:space="preserve">GIBS </w:t>
    </w:r>
    <w:r w:rsidRPr="0083163D">
      <w:rPr>
        <w:rFonts w:ascii="Century Gothic" w:hAnsi="Century Gothic"/>
        <w:b/>
        <w:bCs/>
        <w:sz w:val="20"/>
        <w:szCs w:val="20"/>
      </w:rPr>
      <w:t>Freiburg</w:t>
    </w:r>
    <w:r w:rsidRPr="0083163D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>
      <w:rPr>
        <w:rFonts w:ascii="Century Gothic" w:hAnsi="Century Gothic"/>
        <w:b/>
        <w:bCs/>
        <w:sz w:val="20"/>
        <w:szCs w:val="20"/>
      </w:rPr>
      <w:t xml:space="preserve">                                               </w:t>
    </w:r>
    <w:r w:rsidR="00385FCD">
      <w:rPr>
        <w:rFonts w:ascii="Century Gothic" w:hAnsi="Century Gothic"/>
        <w:b/>
        <w:bCs/>
        <w:sz w:val="20"/>
        <w:szCs w:val="20"/>
      </w:rPr>
      <w:t xml:space="preserve">                     </w:t>
    </w:r>
    <w:r>
      <w:rPr>
        <w:rFonts w:ascii="Century Gothic" w:hAnsi="Century Gothic"/>
        <w:b/>
        <w:bCs/>
        <w:sz w:val="20"/>
        <w:szCs w:val="20"/>
      </w:rPr>
      <w:t>Gesel</w:t>
    </w:r>
    <w:r w:rsidR="00385FCD">
      <w:rPr>
        <w:rFonts w:ascii="Century Gothic" w:hAnsi="Century Gothic"/>
        <w:b/>
        <w:bCs/>
        <w:sz w:val="20"/>
        <w:szCs w:val="20"/>
      </w:rPr>
      <w:t>lschaft / Sprache &amp; Kommunikation</w:t>
    </w:r>
  </w:p>
  <w:p w14:paraId="6118C63F" w14:textId="5B64D84D" w:rsidR="0083163D" w:rsidRDefault="0083163D">
    <w:pPr>
      <w:pStyle w:val="Kopfzeil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Allgemeinbildung</w:t>
    </w:r>
    <w:r>
      <w:rPr>
        <w:rFonts w:ascii="Century Gothic" w:hAnsi="Century Gothic"/>
        <w:sz w:val="20"/>
        <w:szCs w:val="20"/>
      </w:rPr>
      <w:tab/>
      <w:t xml:space="preserve">           </w:t>
    </w:r>
    <w:r w:rsidR="003E528F">
      <w:rPr>
        <w:rFonts w:ascii="Century Gothic" w:hAnsi="Century Gothic"/>
        <w:sz w:val="20"/>
        <w:szCs w:val="20"/>
      </w:rPr>
      <w:t xml:space="preserve">                                                              </w:t>
    </w:r>
    <w:r>
      <w:rPr>
        <w:rFonts w:ascii="Century Gothic" w:hAnsi="Century Gothic"/>
        <w:sz w:val="20"/>
        <w:szCs w:val="20"/>
      </w:rPr>
      <w:t xml:space="preserve">  </w:t>
    </w:r>
    <w:r w:rsidR="003E528F">
      <w:rPr>
        <w:rFonts w:ascii="Century Gothic" w:hAnsi="Century Gothic"/>
        <w:sz w:val="20"/>
        <w:szCs w:val="20"/>
      </w:rPr>
      <w:t>Wenn-dann-Formel / Lehrvertrag</w:t>
    </w:r>
  </w:p>
  <w:p w14:paraId="0E7A44DE" w14:textId="77777777" w:rsidR="0083163D" w:rsidRPr="0083163D" w:rsidRDefault="0083163D" w:rsidP="0083163D">
    <w:pPr>
      <w:pStyle w:val="Kopfzeile"/>
      <w:pBdr>
        <w:bottom w:val="single" w:sz="4" w:space="1" w:color="auto"/>
      </w:pBdr>
      <w:rPr>
        <w:rFonts w:ascii="Century Gothic" w:hAnsi="Century Gothic"/>
        <w:sz w:val="20"/>
        <w:szCs w:val="20"/>
      </w:rPr>
    </w:pPr>
  </w:p>
  <w:p w14:paraId="03B0B44C" w14:textId="77777777" w:rsidR="0083163D" w:rsidRDefault="008316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F71"/>
    <w:multiLevelType w:val="hybridMultilevel"/>
    <w:tmpl w:val="B0B0C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055"/>
    <w:multiLevelType w:val="hybridMultilevel"/>
    <w:tmpl w:val="6C349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0F27"/>
    <w:multiLevelType w:val="hybridMultilevel"/>
    <w:tmpl w:val="DC8A13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130"/>
    <w:multiLevelType w:val="hybridMultilevel"/>
    <w:tmpl w:val="5E4AB79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5569E"/>
    <w:multiLevelType w:val="hybridMultilevel"/>
    <w:tmpl w:val="5D4CC962"/>
    <w:lvl w:ilvl="0" w:tplc="08070019">
      <w:start w:val="1"/>
      <w:numFmt w:val="lowerLetter"/>
      <w:lvlText w:val="%1.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3D"/>
    <w:rsid w:val="000163E3"/>
    <w:rsid w:val="000405C5"/>
    <w:rsid w:val="00054A4F"/>
    <w:rsid w:val="0005591B"/>
    <w:rsid w:val="00060119"/>
    <w:rsid w:val="00070E68"/>
    <w:rsid w:val="00071336"/>
    <w:rsid w:val="00072779"/>
    <w:rsid w:val="000727BE"/>
    <w:rsid w:val="00076C6A"/>
    <w:rsid w:val="00084273"/>
    <w:rsid w:val="00087D70"/>
    <w:rsid w:val="000A1FE6"/>
    <w:rsid w:val="000B458F"/>
    <w:rsid w:val="000C57DB"/>
    <w:rsid w:val="001036BB"/>
    <w:rsid w:val="00127B8F"/>
    <w:rsid w:val="00132298"/>
    <w:rsid w:val="00143E90"/>
    <w:rsid w:val="00160275"/>
    <w:rsid w:val="00170DD4"/>
    <w:rsid w:val="00187286"/>
    <w:rsid w:val="001F2744"/>
    <w:rsid w:val="001F27A4"/>
    <w:rsid w:val="0020195D"/>
    <w:rsid w:val="00203911"/>
    <w:rsid w:val="0020767A"/>
    <w:rsid w:val="00211C0A"/>
    <w:rsid w:val="00214780"/>
    <w:rsid w:val="00236266"/>
    <w:rsid w:val="00251C24"/>
    <w:rsid w:val="0027252D"/>
    <w:rsid w:val="00277069"/>
    <w:rsid w:val="0028546E"/>
    <w:rsid w:val="002864FA"/>
    <w:rsid w:val="00296030"/>
    <w:rsid w:val="002A3254"/>
    <w:rsid w:val="002B5A39"/>
    <w:rsid w:val="002C5B15"/>
    <w:rsid w:val="002E3377"/>
    <w:rsid w:val="002E4338"/>
    <w:rsid w:val="00305725"/>
    <w:rsid w:val="0032247A"/>
    <w:rsid w:val="00326B6E"/>
    <w:rsid w:val="003314EE"/>
    <w:rsid w:val="003474BC"/>
    <w:rsid w:val="0035261C"/>
    <w:rsid w:val="00356F30"/>
    <w:rsid w:val="00361319"/>
    <w:rsid w:val="0037277E"/>
    <w:rsid w:val="00385FCD"/>
    <w:rsid w:val="003B6B13"/>
    <w:rsid w:val="003B7468"/>
    <w:rsid w:val="003B75C0"/>
    <w:rsid w:val="003E331C"/>
    <w:rsid w:val="003E528F"/>
    <w:rsid w:val="003E5C1A"/>
    <w:rsid w:val="003E7695"/>
    <w:rsid w:val="00401425"/>
    <w:rsid w:val="00407118"/>
    <w:rsid w:val="0041701E"/>
    <w:rsid w:val="004241CF"/>
    <w:rsid w:val="00434453"/>
    <w:rsid w:val="0043728A"/>
    <w:rsid w:val="00454BC3"/>
    <w:rsid w:val="004A1445"/>
    <w:rsid w:val="004A151B"/>
    <w:rsid w:val="004A1971"/>
    <w:rsid w:val="004A4769"/>
    <w:rsid w:val="004A691B"/>
    <w:rsid w:val="004D1626"/>
    <w:rsid w:val="00503F23"/>
    <w:rsid w:val="00504A2D"/>
    <w:rsid w:val="00524CA2"/>
    <w:rsid w:val="00540315"/>
    <w:rsid w:val="0054041A"/>
    <w:rsid w:val="00553977"/>
    <w:rsid w:val="00555B51"/>
    <w:rsid w:val="0057406B"/>
    <w:rsid w:val="005827E0"/>
    <w:rsid w:val="005842C5"/>
    <w:rsid w:val="00586A9C"/>
    <w:rsid w:val="005B21C6"/>
    <w:rsid w:val="00600587"/>
    <w:rsid w:val="00604F4A"/>
    <w:rsid w:val="006076DB"/>
    <w:rsid w:val="006100D8"/>
    <w:rsid w:val="006109C3"/>
    <w:rsid w:val="006124F2"/>
    <w:rsid w:val="006204DE"/>
    <w:rsid w:val="0063147A"/>
    <w:rsid w:val="00647605"/>
    <w:rsid w:val="00683AD3"/>
    <w:rsid w:val="00694580"/>
    <w:rsid w:val="006A0633"/>
    <w:rsid w:val="006A51EE"/>
    <w:rsid w:val="006C1975"/>
    <w:rsid w:val="006C3CF8"/>
    <w:rsid w:val="006C77F2"/>
    <w:rsid w:val="006D26B0"/>
    <w:rsid w:val="006D4B02"/>
    <w:rsid w:val="006D5F71"/>
    <w:rsid w:val="006E321D"/>
    <w:rsid w:val="006F6D30"/>
    <w:rsid w:val="00700C5F"/>
    <w:rsid w:val="007071FE"/>
    <w:rsid w:val="00726374"/>
    <w:rsid w:val="0073308B"/>
    <w:rsid w:val="007372A7"/>
    <w:rsid w:val="007622DD"/>
    <w:rsid w:val="00766DF0"/>
    <w:rsid w:val="0077745D"/>
    <w:rsid w:val="00782ABF"/>
    <w:rsid w:val="00790BAB"/>
    <w:rsid w:val="007B798D"/>
    <w:rsid w:val="007D03EB"/>
    <w:rsid w:val="007E0C3C"/>
    <w:rsid w:val="007E6A9E"/>
    <w:rsid w:val="008021B3"/>
    <w:rsid w:val="00803916"/>
    <w:rsid w:val="00803DAC"/>
    <w:rsid w:val="00804185"/>
    <w:rsid w:val="0080482C"/>
    <w:rsid w:val="00806ED6"/>
    <w:rsid w:val="00807E23"/>
    <w:rsid w:val="0083163D"/>
    <w:rsid w:val="00841CF6"/>
    <w:rsid w:val="00857790"/>
    <w:rsid w:val="00861B57"/>
    <w:rsid w:val="0086201A"/>
    <w:rsid w:val="00875FC2"/>
    <w:rsid w:val="008A167B"/>
    <w:rsid w:val="008C020B"/>
    <w:rsid w:val="008E4F33"/>
    <w:rsid w:val="008E706E"/>
    <w:rsid w:val="008F7CAE"/>
    <w:rsid w:val="0091125E"/>
    <w:rsid w:val="009255FD"/>
    <w:rsid w:val="00927D66"/>
    <w:rsid w:val="00944BFA"/>
    <w:rsid w:val="00971FA5"/>
    <w:rsid w:val="009849D3"/>
    <w:rsid w:val="009A648B"/>
    <w:rsid w:val="009C33B2"/>
    <w:rsid w:val="009E384A"/>
    <w:rsid w:val="009E5E1A"/>
    <w:rsid w:val="009E69D2"/>
    <w:rsid w:val="009F5E2A"/>
    <w:rsid w:val="00A254AC"/>
    <w:rsid w:val="00A3179A"/>
    <w:rsid w:val="00A43D2A"/>
    <w:rsid w:val="00A55F22"/>
    <w:rsid w:val="00A9301D"/>
    <w:rsid w:val="00AA39EA"/>
    <w:rsid w:val="00AC2327"/>
    <w:rsid w:val="00AC6354"/>
    <w:rsid w:val="00AE33F4"/>
    <w:rsid w:val="00AE538D"/>
    <w:rsid w:val="00AE6DD1"/>
    <w:rsid w:val="00AF3EDB"/>
    <w:rsid w:val="00AF4AF1"/>
    <w:rsid w:val="00AF5BE5"/>
    <w:rsid w:val="00B10C15"/>
    <w:rsid w:val="00B157A7"/>
    <w:rsid w:val="00B162BD"/>
    <w:rsid w:val="00B2159A"/>
    <w:rsid w:val="00B321BC"/>
    <w:rsid w:val="00B40613"/>
    <w:rsid w:val="00B62886"/>
    <w:rsid w:val="00B74667"/>
    <w:rsid w:val="00B9308F"/>
    <w:rsid w:val="00B95523"/>
    <w:rsid w:val="00BA67C9"/>
    <w:rsid w:val="00BC530D"/>
    <w:rsid w:val="00BE77BF"/>
    <w:rsid w:val="00BF4D9C"/>
    <w:rsid w:val="00C05497"/>
    <w:rsid w:val="00C15B37"/>
    <w:rsid w:val="00C20FF2"/>
    <w:rsid w:val="00C37CB5"/>
    <w:rsid w:val="00C51026"/>
    <w:rsid w:val="00C55D12"/>
    <w:rsid w:val="00C6298B"/>
    <w:rsid w:val="00C62D22"/>
    <w:rsid w:val="00C6666F"/>
    <w:rsid w:val="00C7137F"/>
    <w:rsid w:val="00C747E5"/>
    <w:rsid w:val="00C76996"/>
    <w:rsid w:val="00C8256A"/>
    <w:rsid w:val="00C92F88"/>
    <w:rsid w:val="00C9570C"/>
    <w:rsid w:val="00C975C9"/>
    <w:rsid w:val="00CA475D"/>
    <w:rsid w:val="00CA50D9"/>
    <w:rsid w:val="00CB1CF3"/>
    <w:rsid w:val="00CB2C93"/>
    <w:rsid w:val="00CB5AD0"/>
    <w:rsid w:val="00CC1E89"/>
    <w:rsid w:val="00CC4CFE"/>
    <w:rsid w:val="00CC55C3"/>
    <w:rsid w:val="00CD251E"/>
    <w:rsid w:val="00CD2FFE"/>
    <w:rsid w:val="00CD3272"/>
    <w:rsid w:val="00CD3A1F"/>
    <w:rsid w:val="00CE2640"/>
    <w:rsid w:val="00CE3E13"/>
    <w:rsid w:val="00D17F8D"/>
    <w:rsid w:val="00D25D42"/>
    <w:rsid w:val="00D4149B"/>
    <w:rsid w:val="00D46388"/>
    <w:rsid w:val="00D50975"/>
    <w:rsid w:val="00D53071"/>
    <w:rsid w:val="00D57209"/>
    <w:rsid w:val="00D61A7F"/>
    <w:rsid w:val="00D730B2"/>
    <w:rsid w:val="00D73B44"/>
    <w:rsid w:val="00D81A67"/>
    <w:rsid w:val="00D9630A"/>
    <w:rsid w:val="00DA03ED"/>
    <w:rsid w:val="00DA2F39"/>
    <w:rsid w:val="00DA49B2"/>
    <w:rsid w:val="00DD163A"/>
    <w:rsid w:val="00DE1B90"/>
    <w:rsid w:val="00DE615B"/>
    <w:rsid w:val="00DF78A3"/>
    <w:rsid w:val="00E13445"/>
    <w:rsid w:val="00E26C20"/>
    <w:rsid w:val="00E26F7C"/>
    <w:rsid w:val="00E27342"/>
    <w:rsid w:val="00E46FAD"/>
    <w:rsid w:val="00E66678"/>
    <w:rsid w:val="00EA1161"/>
    <w:rsid w:val="00EB619F"/>
    <w:rsid w:val="00EC7DBF"/>
    <w:rsid w:val="00EF3F33"/>
    <w:rsid w:val="00F00970"/>
    <w:rsid w:val="00F04972"/>
    <w:rsid w:val="00F10EFA"/>
    <w:rsid w:val="00F412C5"/>
    <w:rsid w:val="00F5361C"/>
    <w:rsid w:val="00F625D6"/>
    <w:rsid w:val="00F754A8"/>
    <w:rsid w:val="00F8183A"/>
    <w:rsid w:val="00F8717E"/>
    <w:rsid w:val="00F917E4"/>
    <w:rsid w:val="00FA4B35"/>
    <w:rsid w:val="00FB2970"/>
    <w:rsid w:val="00FB4115"/>
    <w:rsid w:val="00FC53BB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8CCCC"/>
  <w15:chartTrackingRefBased/>
  <w15:docId w15:val="{80E3A4CA-26F5-4E31-AA68-13FE233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316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83163D"/>
    <w:pPr>
      <w:spacing w:line="240" w:lineRule="auto"/>
      <w:ind w:left="720"/>
      <w:contextualSpacing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63D"/>
  </w:style>
  <w:style w:type="paragraph" w:styleId="Fuzeile">
    <w:name w:val="footer"/>
    <w:basedOn w:val="Standard"/>
    <w:link w:val="FuzeileZchn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3D"/>
  </w:style>
  <w:style w:type="table" w:styleId="Tabellenraster">
    <w:name w:val="Table Grid"/>
    <w:basedOn w:val="NormaleTabelle"/>
    <w:uiPriority w:val="59"/>
    <w:rsid w:val="00AF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15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D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195B-0AD4-40B3-9B2B-7679E549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232</cp:revision>
  <cp:lastPrinted>2019-11-03T19:53:00Z</cp:lastPrinted>
  <dcterms:created xsi:type="dcterms:W3CDTF">2019-08-17T10:35:00Z</dcterms:created>
  <dcterms:modified xsi:type="dcterms:W3CDTF">2019-11-07T10:36:00Z</dcterms:modified>
</cp:coreProperties>
</file>